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1374" w14:textId="77777777" w:rsidR="00AA3308" w:rsidRPr="00AA3308" w:rsidRDefault="00AA3308" w:rsidP="00AA33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AA3308">
        <w:rPr>
          <w:rStyle w:val="normaltextrun"/>
          <w:rFonts w:ascii="Book Antiqua" w:hAnsi="Book Antiqua" w:cs="Segoe UI"/>
          <w:b/>
          <w:bCs/>
          <w:color w:val="FF0000"/>
          <w:sz w:val="28"/>
          <w:szCs w:val="28"/>
        </w:rPr>
        <w:t>PRICE SHEET (Budget)</w:t>
      </w:r>
    </w:p>
    <w:p w14:paraId="3B089AED" w14:textId="77777777" w:rsidR="00AA3308" w:rsidRPr="003B7611" w:rsidRDefault="00AA3308" w:rsidP="00AA3308">
      <w:pPr>
        <w:jc w:val="center"/>
        <w:rPr>
          <w:sz w:val="20"/>
          <w:szCs w:val="20"/>
        </w:rPr>
      </w:pPr>
      <w:r>
        <w:rPr>
          <w:rStyle w:val="eop"/>
          <w:rFonts w:ascii="Book Antiqua" w:hAnsi="Book Antiqua" w:cs="Segoe UI"/>
          <w:sz w:val="20"/>
          <w:szCs w:val="20"/>
        </w:rPr>
        <w:t>  </w:t>
      </w:r>
      <w:r w:rsidRPr="003B7611">
        <w:rPr>
          <w:b/>
          <w:bCs/>
          <w:caps/>
          <w:color w:val="0F4761" w:themeColor="accent1" w:themeShade="BF"/>
          <w:sz w:val="20"/>
          <w:szCs w:val="20"/>
        </w:rPr>
        <w:t>EARLY LITERACY: KHA-MAYOR’S BOOK CLUB</w:t>
      </w:r>
    </w:p>
    <w:p w14:paraId="5031F0ED" w14:textId="542C5ABA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ook Antiqua" w:hAnsi="Book Antiqua" w:cs="Segoe UI"/>
          <w:sz w:val="20"/>
          <w:szCs w:val="20"/>
        </w:rPr>
      </w:pPr>
    </w:p>
    <w:p w14:paraId="6E84E053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ook Antiqua" w:hAnsi="Book Antiqua" w:cs="Segoe UI"/>
          <w:sz w:val="20"/>
          <w:szCs w:val="20"/>
        </w:rPr>
      </w:pPr>
    </w:p>
    <w:p w14:paraId="387592C6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6F49F40" w14:textId="173B687D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FD1C4FB">
        <w:rPr>
          <w:rStyle w:val="normaltextrun"/>
          <w:rFonts w:ascii="Book Antiqua" w:hAnsi="Book Antiqua" w:cs="Segoe UI"/>
          <w:sz w:val="20"/>
          <w:szCs w:val="20"/>
          <w:u w:val="single"/>
        </w:rPr>
        <w:t xml:space="preserve">Please refer to </w:t>
      </w:r>
      <w:r w:rsidRPr="0FD1C4FB">
        <w:rPr>
          <w:rStyle w:val="normaltextrun"/>
          <w:rFonts w:ascii="Book Antiqua" w:hAnsi="Book Antiqua" w:cs="Segoe UI"/>
          <w:sz w:val="20"/>
          <w:szCs w:val="20"/>
          <w:u w:val="single"/>
        </w:rPr>
        <w:t>the Financial</w:t>
      </w:r>
      <w:r w:rsidRPr="0FD1C4FB">
        <w:rPr>
          <w:rStyle w:val="normaltextrun"/>
          <w:rFonts w:ascii="Book Antiqua" w:hAnsi="Book Antiqua" w:cs="Segoe UI"/>
          <w:sz w:val="20"/>
          <w:szCs w:val="20"/>
          <w:u w:val="single"/>
        </w:rPr>
        <w:t xml:space="preserve"> Reference Guide for further </w:t>
      </w:r>
      <w:proofErr w:type="gramStart"/>
      <w:r w:rsidRPr="0FD1C4FB">
        <w:rPr>
          <w:rStyle w:val="normaltextrun"/>
          <w:rFonts w:ascii="Book Antiqua" w:hAnsi="Book Antiqua" w:cs="Segoe UI"/>
          <w:sz w:val="20"/>
          <w:szCs w:val="20"/>
          <w:u w:val="single"/>
        </w:rPr>
        <w:t>direction</w:t>
      </w:r>
      <w:proofErr w:type="gramEnd"/>
      <w:r w:rsidRPr="0FD1C4FB">
        <w:rPr>
          <w:rStyle w:val="normaltextrun"/>
          <w:rFonts w:ascii="Book Antiqua" w:hAnsi="Book Antiqua" w:cs="Segoe UI"/>
          <w:sz w:val="20"/>
          <w:szCs w:val="20"/>
        </w:rPr>
        <w:t>.</w:t>
      </w:r>
      <w:r w:rsidRPr="0FD1C4FB"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118E0F74" w14:textId="77777777" w:rsidR="00AA3308" w:rsidRDefault="00AA3308" w:rsidP="00AA3308">
      <w:pPr>
        <w:pStyle w:val="paragraph"/>
        <w:spacing w:before="0" w:beforeAutospacing="0" w:after="0" w:afterAutospacing="0"/>
        <w:jc w:val="both"/>
        <w:rPr>
          <w:rStyle w:val="eop"/>
          <w:rFonts w:ascii="Book Antiqua" w:hAnsi="Book Antiqua" w:cs="Segoe UI"/>
          <w:sz w:val="20"/>
          <w:szCs w:val="20"/>
        </w:rPr>
      </w:pPr>
    </w:p>
    <w:p w14:paraId="11F38745" w14:textId="77777777" w:rsidR="00AA3308" w:rsidRDefault="00AA3308" w:rsidP="00AA3308">
      <w:pPr>
        <w:pStyle w:val="paragraph"/>
        <w:spacing w:before="0" w:beforeAutospacing="0" w:after="0" w:afterAutospacing="0"/>
        <w:jc w:val="both"/>
        <w:rPr>
          <w:rStyle w:val="eop"/>
          <w:rFonts w:ascii="Book Antiqua" w:hAnsi="Book Antiqua" w:cs="Segoe UI"/>
          <w:b/>
          <w:bCs/>
          <w:sz w:val="20"/>
          <w:szCs w:val="20"/>
        </w:rPr>
      </w:pPr>
      <w:r w:rsidRPr="0FD1C4FB">
        <w:rPr>
          <w:rStyle w:val="eop"/>
          <w:rFonts w:ascii="Book Antiqua" w:hAnsi="Book Antiqua" w:cs="Segoe UI"/>
          <w:b/>
          <w:bCs/>
          <w:sz w:val="20"/>
          <w:szCs w:val="20"/>
        </w:rPr>
        <w:t>A.</w:t>
      </w:r>
      <w:r>
        <w:tab/>
      </w:r>
      <w:r w:rsidRPr="0FD1C4FB">
        <w:rPr>
          <w:rStyle w:val="eop"/>
          <w:rFonts w:ascii="Book Antiqua" w:hAnsi="Book Antiqua" w:cs="Segoe UI"/>
          <w:b/>
          <w:bCs/>
          <w:sz w:val="20"/>
          <w:szCs w:val="20"/>
        </w:rPr>
        <w:t>UNITS OF SERVICE BUDGET (Book Distribution)</w:t>
      </w:r>
    </w:p>
    <w:p w14:paraId="53BBD8B8" w14:textId="77777777" w:rsidR="00AA3308" w:rsidRDefault="00AA3308" w:rsidP="00AA3308">
      <w:pPr>
        <w:pStyle w:val="paragraph"/>
        <w:spacing w:before="0" w:beforeAutospacing="0" w:after="0" w:afterAutospacing="0"/>
        <w:jc w:val="both"/>
        <w:rPr>
          <w:rStyle w:val="eop"/>
          <w:rFonts w:ascii="Book Antiqua" w:hAnsi="Book Antiqua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A3308" w14:paraId="62C910D3" w14:textId="77777777" w:rsidTr="001E6C41">
        <w:trPr>
          <w:trHeight w:val="300"/>
        </w:trPr>
        <w:tc>
          <w:tcPr>
            <w:tcW w:w="1872" w:type="dxa"/>
            <w:shd w:val="clear" w:color="auto" w:fill="83CAEB" w:themeFill="accent1" w:themeFillTint="66"/>
          </w:tcPr>
          <w:p w14:paraId="46992966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872" w:type="dxa"/>
            <w:shd w:val="clear" w:color="auto" w:fill="83CAEB" w:themeFill="accent1" w:themeFillTint="66"/>
          </w:tcPr>
          <w:p w14:paraId="7CD604E5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  <w:t>Quantify Services</w:t>
            </w:r>
          </w:p>
        </w:tc>
        <w:tc>
          <w:tcPr>
            <w:tcW w:w="1872" w:type="dxa"/>
            <w:shd w:val="clear" w:color="auto" w:fill="83CAEB" w:themeFill="accent1" w:themeFillTint="66"/>
          </w:tcPr>
          <w:p w14:paraId="3986B309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1872" w:type="dxa"/>
            <w:shd w:val="clear" w:color="auto" w:fill="83CAEB" w:themeFill="accent1" w:themeFillTint="66"/>
          </w:tcPr>
          <w:p w14:paraId="7F8F4532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  <w:t>UOS Value</w:t>
            </w:r>
          </w:p>
        </w:tc>
        <w:tc>
          <w:tcPr>
            <w:tcW w:w="1872" w:type="dxa"/>
            <w:shd w:val="clear" w:color="auto" w:fill="83CAEB" w:themeFill="accent1" w:themeFillTint="66"/>
          </w:tcPr>
          <w:p w14:paraId="365E82B4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b/>
                <w:bCs/>
                <w:sz w:val="20"/>
                <w:szCs w:val="20"/>
              </w:rPr>
              <w:t>Total Unit</w:t>
            </w:r>
          </w:p>
        </w:tc>
      </w:tr>
      <w:tr w:rsidR="00AA3308" w14:paraId="23C04A6C" w14:textId="77777777" w:rsidTr="001E6C41">
        <w:trPr>
          <w:trHeight w:val="300"/>
        </w:trPr>
        <w:tc>
          <w:tcPr>
            <w:tcW w:w="1872" w:type="dxa"/>
          </w:tcPr>
          <w:p w14:paraId="56975BE6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Ex. Book Distribution</w:t>
            </w:r>
          </w:p>
        </w:tc>
        <w:tc>
          <w:tcPr>
            <w:tcW w:w="1872" w:type="dxa"/>
          </w:tcPr>
          <w:p w14:paraId="07AD59F4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proofErr w:type="gramStart"/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 xml:space="preserve">100 (# </w:t>
            </w:r>
            <w:proofErr w:type="gramEnd"/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of children per month)</w:t>
            </w:r>
          </w:p>
        </w:tc>
        <w:tc>
          <w:tcPr>
            <w:tcW w:w="1872" w:type="dxa"/>
          </w:tcPr>
          <w:p w14:paraId="20609F7D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35D33A94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$20.00</w:t>
            </w:r>
          </w:p>
        </w:tc>
        <w:tc>
          <w:tcPr>
            <w:tcW w:w="1872" w:type="dxa"/>
          </w:tcPr>
          <w:p w14:paraId="037B1424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$2,000.00</w:t>
            </w:r>
          </w:p>
        </w:tc>
      </w:tr>
      <w:tr w:rsidR="00AA3308" w14:paraId="5AB108E2" w14:textId="77777777" w:rsidTr="001E6C41">
        <w:trPr>
          <w:trHeight w:val="300"/>
        </w:trPr>
        <w:tc>
          <w:tcPr>
            <w:tcW w:w="1872" w:type="dxa"/>
          </w:tcPr>
          <w:p w14:paraId="22F3E48F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0193F4D4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424294E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A516956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042B89C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  <w:tr w:rsidR="00AA3308" w14:paraId="447FF4A5" w14:textId="77777777" w:rsidTr="001E6C41">
        <w:trPr>
          <w:trHeight w:val="300"/>
        </w:trPr>
        <w:tc>
          <w:tcPr>
            <w:tcW w:w="1872" w:type="dxa"/>
          </w:tcPr>
          <w:p w14:paraId="54AE9DE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49ED15B7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766E30D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1212DD5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0E8227D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  <w:tr w:rsidR="00AA3308" w14:paraId="3C17C0E5" w14:textId="77777777" w:rsidTr="001E6C41">
        <w:trPr>
          <w:trHeight w:val="300"/>
        </w:trPr>
        <w:tc>
          <w:tcPr>
            <w:tcW w:w="1872" w:type="dxa"/>
          </w:tcPr>
          <w:p w14:paraId="7BD9329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3.</w:t>
            </w:r>
          </w:p>
        </w:tc>
        <w:tc>
          <w:tcPr>
            <w:tcW w:w="1872" w:type="dxa"/>
          </w:tcPr>
          <w:p w14:paraId="56776E40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ECD7686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B48D462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408AE68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  <w:tr w:rsidR="00AA3308" w14:paraId="73625716" w14:textId="77777777" w:rsidTr="001E6C41">
        <w:trPr>
          <w:trHeight w:val="300"/>
        </w:trPr>
        <w:tc>
          <w:tcPr>
            <w:tcW w:w="1872" w:type="dxa"/>
          </w:tcPr>
          <w:p w14:paraId="764FE75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4.</w:t>
            </w:r>
          </w:p>
        </w:tc>
        <w:tc>
          <w:tcPr>
            <w:tcW w:w="1872" w:type="dxa"/>
          </w:tcPr>
          <w:p w14:paraId="726B89EA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296B997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B5A98C5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DA378E9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  <w:tr w:rsidR="00AA3308" w14:paraId="03F747C2" w14:textId="77777777" w:rsidTr="001E6C41">
        <w:trPr>
          <w:trHeight w:val="300"/>
        </w:trPr>
        <w:tc>
          <w:tcPr>
            <w:tcW w:w="1872" w:type="dxa"/>
          </w:tcPr>
          <w:p w14:paraId="1EB3DC08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750CEE41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C1D1B2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3A7F54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D7A32AF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  <w:tr w:rsidR="00AA3308" w14:paraId="7285FFD1" w14:textId="77777777" w:rsidTr="001E6C41">
        <w:trPr>
          <w:trHeight w:val="300"/>
        </w:trPr>
        <w:tc>
          <w:tcPr>
            <w:tcW w:w="1872" w:type="dxa"/>
          </w:tcPr>
          <w:p w14:paraId="40888B68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 w:rsidRPr="0FD1C4FB">
              <w:rPr>
                <w:rStyle w:val="eop"/>
                <w:rFonts w:ascii="Book Antiqua" w:hAnsi="Book Antiqua" w:cs="Segoe UI"/>
                <w:sz w:val="20"/>
                <w:szCs w:val="20"/>
              </w:rPr>
              <w:t>Total</w:t>
            </w:r>
          </w:p>
        </w:tc>
        <w:tc>
          <w:tcPr>
            <w:tcW w:w="1872" w:type="dxa"/>
          </w:tcPr>
          <w:p w14:paraId="5158FBE2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DC3E48B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F23815D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0269098" w14:textId="77777777" w:rsidR="00AA3308" w:rsidRDefault="00AA3308" w:rsidP="001E6C41">
            <w:pPr>
              <w:pStyle w:val="paragraph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</w:p>
        </w:tc>
      </w:tr>
    </w:tbl>
    <w:p w14:paraId="611A5374" w14:textId="77777777" w:rsidR="00AA3308" w:rsidRDefault="00AA3308" w:rsidP="00AA3308">
      <w:pPr>
        <w:pStyle w:val="paragraph"/>
        <w:spacing w:before="0" w:beforeAutospacing="0" w:after="0" w:afterAutospacing="0"/>
        <w:jc w:val="both"/>
        <w:rPr>
          <w:rStyle w:val="eop"/>
          <w:rFonts w:ascii="Book Antiqua" w:hAnsi="Book Antiqua" w:cs="Segoe UI"/>
          <w:sz w:val="20"/>
          <w:szCs w:val="20"/>
        </w:rPr>
      </w:pPr>
    </w:p>
    <w:p w14:paraId="19B3E4A6" w14:textId="43F0794D" w:rsidR="00AA3308" w:rsidRDefault="00AA3308" w:rsidP="00AA330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eop"/>
          <w:rFonts w:ascii="Book Antiqua" w:hAnsi="Book Antiqua" w:cs="Segoe UI"/>
          <w:sz w:val="20"/>
          <w:szCs w:val="20"/>
        </w:rPr>
      </w:pPr>
      <w:r w:rsidRPr="0FD1C4FB">
        <w:rPr>
          <w:rStyle w:val="eop"/>
          <w:rFonts w:ascii="Book Antiqua" w:hAnsi="Book Antiqua" w:cs="Segoe UI"/>
          <w:sz w:val="20"/>
          <w:szCs w:val="20"/>
        </w:rPr>
        <w:t xml:space="preserve">UOS = 100 unduplicated children receiving books x 1 book per month x $20.00 cost of each book = $2,000.00/ month for Book Distribution </w:t>
      </w:r>
    </w:p>
    <w:p w14:paraId="25576130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>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0E46E966" w14:textId="422B56D6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br/>
      </w:r>
    </w:p>
    <w:p w14:paraId="51749D2F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1BEF795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62CCB00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F74777F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2193255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BACAFA2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ADAC201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5516646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ECD50F7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5A7DCC9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3CDE8AE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D643700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89EC209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D868E3C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E0B9220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CF1B90D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0552959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E201E76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13D7A9E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E95F2DD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992DEAE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2757D3F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052B108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F5E3CE5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D5317D9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7C6D565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1F55D4F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B2D26FD" w14:textId="77777777" w:rsidR="00AA3308" w:rsidRDefault="00AA3308" w:rsidP="00AA33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FD1C4FB">
        <w:rPr>
          <w:rFonts w:ascii="Segoe UI" w:hAnsi="Segoe UI" w:cs="Segoe UI"/>
          <w:b/>
          <w:bCs/>
          <w:sz w:val="18"/>
          <w:szCs w:val="18"/>
        </w:rPr>
        <w:lastRenderedPageBreak/>
        <w:t>B.</w:t>
      </w:r>
      <w:r>
        <w:tab/>
      </w:r>
      <w:r w:rsidRPr="0FD1C4FB">
        <w:rPr>
          <w:rFonts w:ascii="Segoe UI" w:hAnsi="Segoe UI" w:cs="Segoe UI"/>
          <w:b/>
          <w:bCs/>
          <w:sz w:val="18"/>
          <w:szCs w:val="18"/>
        </w:rPr>
        <w:t>COST REIMBUREMENT BUDGET (OPERATING BUDGET)</w:t>
      </w:r>
      <w:r>
        <w:rPr>
          <w:rFonts w:ascii="Segoe UI" w:hAnsi="Segoe UI" w:cs="Segoe UI"/>
          <w:b/>
          <w:bCs/>
          <w:sz w:val="18"/>
          <w:szCs w:val="18"/>
        </w:rPr>
        <w:t xml:space="preserve"> (OPTIONAL)</w:t>
      </w:r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396"/>
        <w:gridCol w:w="997"/>
        <w:gridCol w:w="1998"/>
        <w:gridCol w:w="3042"/>
      </w:tblGrid>
      <w:tr w:rsidR="00AA3308" w14:paraId="3965320B" w14:textId="77777777" w:rsidTr="001E6C41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D75A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754EC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Agency: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19FB3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782F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77AF7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AA3308" w14:paraId="708072D2" w14:textId="77777777" w:rsidTr="001E6C41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A171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56E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Program Name: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D904A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565CF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FAB03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AA3308" w14:paraId="036BAF71" w14:textId="77777777" w:rsidTr="001E6C41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1CF3D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0ED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Contract Period: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D9A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67BC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542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AA3308" w14:paraId="6640419D" w14:textId="77777777" w:rsidTr="001E6C41">
        <w:trPr>
          <w:trHeight w:val="37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624AB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98AD1" w14:textId="77777777" w:rsidR="00AA3308" w:rsidRP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3308">
              <w:rPr>
                <w:rStyle w:val="normaltextrun"/>
                <w:rFonts w:ascii="Arial" w:hAnsi="Arial" w:cs="Arial"/>
                <w:b/>
                <w:bCs/>
              </w:rPr>
              <w:t>12 Month - Contract Year </w:t>
            </w:r>
            <w:r w:rsidRPr="00AA3308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F2D78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A3308" w14:paraId="763CE8C6" w14:textId="77777777" w:rsidTr="00AA3308">
        <w:trPr>
          <w:trHeight w:val="6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8E3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SAMIS Code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D90A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Categories and Line Items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14:paraId="3F820FAD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KHA</w:t>
            </w:r>
            <w:r>
              <w:rPr>
                <w:rStyle w:val="scxw254602843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Funding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3EC7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Budget Narrative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DD1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Description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38C3C569" w14:textId="77777777" w:rsidTr="00AA3308">
        <w:trPr>
          <w:trHeight w:val="1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992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406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14:paraId="2276C2BB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3775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4DD4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24C46D73" w14:textId="77777777" w:rsidTr="001E6C41">
        <w:trPr>
          <w:trHeight w:val="4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FAD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569.12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437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Direct Expenses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1A8300C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60B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D3C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21160252" w14:textId="77777777" w:rsidTr="001E6C41">
        <w:trPr>
          <w:trHeight w:val="2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8C6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F2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A.  Salaries and Wages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7D5097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A4DF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D110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0D3BFD5D" w14:textId="77777777" w:rsidTr="001E6C4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D68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32C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    B.  Payroll Taxes and Benefits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8B6904D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08D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457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6C624838" w14:textId="77777777" w:rsidTr="001E6C41">
        <w:trPr>
          <w:trHeight w:val="6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A6C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730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FF91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    C.  Program Consultants 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and  Contractual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71451D0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873B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C73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163A8313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1E0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4010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56A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D.  Travel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992E198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C30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F19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27D8D73E" w14:textId="77777777" w:rsidTr="00AA3308">
        <w:trPr>
          <w:trHeight w:val="6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E3E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750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F2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E.  Participant Educational Materials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56AEB2E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1E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46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3132498B" w14:textId="77777777" w:rsidTr="001E6C41">
        <w:trPr>
          <w:trHeight w:val="4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31D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760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F538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F.  Consumable Program Supplies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3F5051D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03FA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58E7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6C4D139E" w14:textId="77777777" w:rsidTr="001E6C4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91A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770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91F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G.  Assistance to Participants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57330D" w14:textId="77777777" w:rsidR="00AA3308" w:rsidRDefault="00AA3308" w:rsidP="001E6C41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BC3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33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20B5B10F" w14:textId="77777777" w:rsidTr="001E6C41">
        <w:trPr>
          <w:trHeight w:val="3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8EE8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139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338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H.  Office Expenses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2265BF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0D17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F69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343EBFFF" w14:textId="77777777" w:rsidTr="00AA3308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ABF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4A7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I.  Operating Capital Outlay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D09CBD1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CBD1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084A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3169DACE" w14:textId="77777777" w:rsidTr="001E6C41">
        <w:trPr>
          <w:trHeight w:val="4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D8E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B3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J.  Lease/Rent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0D39C4E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0CF7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352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2178F18E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F2C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800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38C3" w14:textId="77777777" w:rsidR="00AA3308" w:rsidRPr="009F6AF6" w:rsidRDefault="00AA3308" w:rsidP="001E6C4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F6AF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   K. Equipment</w:t>
            </w:r>
            <w:r w:rsidRPr="009F6AF6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C755925" w14:textId="77777777" w:rsidR="00AA3308" w:rsidRDefault="00AA3308" w:rsidP="001E6C41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C525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B14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49DBD477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C69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801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7FB" w14:textId="77777777" w:rsidR="00AA3308" w:rsidRPr="00645765" w:rsidRDefault="00AA3308" w:rsidP="001E6C4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   </w:t>
            </w:r>
            <w:r w:rsidRPr="0064576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L.    Building</w:t>
            </w:r>
            <w:r w:rsidRPr="00645765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D662F19" w14:textId="77777777" w:rsidR="00AA3308" w:rsidRDefault="00AA3308" w:rsidP="001E6C41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8FAC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 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F29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4F4E0704" w14:textId="77777777" w:rsidTr="001E6C41">
        <w:trPr>
          <w:trHeight w:val="3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AB7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821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BE0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M.  Insurance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B93A0DB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BFB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6DE7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279D0751" w14:textId="77777777" w:rsidTr="001E6C41">
        <w:trPr>
          <w:trHeight w:val="5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4F5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840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96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N.  Conferences and Staff Training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AF0651B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8CFC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60A8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59AEDDE6" w14:textId="77777777" w:rsidTr="001E6C41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2AF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850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8F9E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O.  Membership Fees and Subscriptions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27C9DC2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CA89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9FF2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2A6FCCAC" w14:textId="77777777" w:rsidTr="001E6C41">
        <w:trPr>
          <w:trHeight w:val="4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4B2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860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D8F8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P.  Advertising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70B86CD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EBE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48AB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05B9D438" w14:textId="77777777" w:rsidTr="001E6C41">
        <w:trPr>
          <w:trHeight w:val="25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267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711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FA92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   Q.  Food (limit to 2% of budget)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CD692E0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5B10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5DC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68E80676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6E9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79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85D1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 R.  Other Allowable Costs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29EA693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34CA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E59F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3308" w14:paraId="3CDC915E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6E4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F37E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DIRECT EXPENSES TOTAL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267FA60" w14:textId="77777777" w:rsidR="00AA3308" w:rsidRDefault="00AA3308" w:rsidP="001E6C41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0EE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032D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A3308" w14:paraId="58B67667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994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E91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734576E9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AFE5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9B8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60089C11" w14:textId="77777777" w:rsidTr="001E6C4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019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1164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45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Administrative Expenses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5192E8CB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87D2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2F1E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14A84155" w14:textId="77777777" w:rsidTr="001E6C41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FEB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78BF" w14:textId="77777777" w:rsidR="00AA3308" w:rsidRDefault="00AA3308" w:rsidP="00AA330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Allocated Management and General Overhead, not to exceed 10% Program Direct Expenses above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2901113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F001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1A2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3308" w14:paraId="03FD54CA" w14:textId="77777777" w:rsidTr="001E6C41">
        <w:trPr>
          <w:trHeight w:val="5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650" w14:textId="77777777" w:rsidR="00AA3308" w:rsidRDefault="00AA3308" w:rsidP="001E6C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F9E4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GRAND TOTAL (Direct and Administrative Expenses)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14:paraId="6EDC5699" w14:textId="77777777" w:rsidR="00AA3308" w:rsidRDefault="00AA3308" w:rsidP="001E6C41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2352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BE7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A3308" w14:paraId="4DE9D087" w14:textId="77777777" w:rsidTr="001E6C41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8B65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7C81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066" w14:textId="77777777" w:rsidR="00AA3308" w:rsidRDefault="00AA3308" w:rsidP="001E6C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533D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F7E5" w14:textId="77777777" w:rsidR="00AA3308" w:rsidRDefault="00AA3308" w:rsidP="001E6C41">
            <w:pPr>
              <w:pStyle w:val="paragraph"/>
              <w:spacing w:before="0" w:beforeAutospacing="0" w:after="0" w:afterAutospacing="0"/>
              <w:ind w:firstLine="225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ED972CF" w14:textId="77777777" w:rsidR="000A0B31" w:rsidRDefault="000A0B31" w:rsidP="00AA3308"/>
    <w:sectPr w:rsidR="000A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937BE"/>
    <w:multiLevelType w:val="hybridMultilevel"/>
    <w:tmpl w:val="AB5A258E"/>
    <w:lvl w:ilvl="0" w:tplc="5B7AC1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5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8"/>
    <w:rsid w:val="000A0B31"/>
    <w:rsid w:val="00AA3308"/>
    <w:rsid w:val="00CF1973"/>
    <w:rsid w:val="00DC1A1F"/>
    <w:rsid w:val="00D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16CA"/>
  <w15:chartTrackingRefBased/>
  <w15:docId w15:val="{8F58D23E-A7DB-4144-AEA6-B4ACA61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3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3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3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3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3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3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3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3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3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3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3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3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3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A33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A33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3308"/>
  </w:style>
  <w:style w:type="character" w:customStyle="1" w:styleId="eop">
    <w:name w:val="eop"/>
    <w:basedOn w:val="DefaultParagraphFont"/>
    <w:rsid w:val="00AA3308"/>
  </w:style>
  <w:style w:type="character" w:customStyle="1" w:styleId="scxw254602843">
    <w:name w:val="scxw254602843"/>
    <w:basedOn w:val="DefaultParagraphFont"/>
    <w:rsid w:val="00AA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1592</Characters>
  <Application>Microsoft Office Word</Application>
  <DocSecurity>0</DocSecurity>
  <Lines>13</Lines>
  <Paragraphs>3</Paragraphs>
  <ScaleCrop>false</ScaleCrop>
  <Company>City Of Jacksonville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Cohen, Olive - ASPS</dc:creator>
  <cp:keywords/>
  <dc:description/>
  <cp:lastModifiedBy>Wallace Cohen, Olive - ASPS</cp:lastModifiedBy>
  <cp:revision>1</cp:revision>
  <dcterms:created xsi:type="dcterms:W3CDTF">2025-03-11T20:55:00Z</dcterms:created>
  <dcterms:modified xsi:type="dcterms:W3CDTF">2025-03-11T21:00:00Z</dcterms:modified>
</cp:coreProperties>
</file>