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2CB7" w14:textId="77777777" w:rsidR="00847D8F" w:rsidRDefault="00847D8F" w:rsidP="00847D8F">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OFFICE OF MAYOR DONNA DEEGAN</w:t>
      </w:r>
    </w:p>
    <w:p w14:paraId="5A5F5906" w14:textId="77777777" w:rsidR="00847D8F" w:rsidRDefault="00847D8F" w:rsidP="00847D8F">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PUBLIC MEETING NOTICE</w:t>
      </w:r>
    </w:p>
    <w:p w14:paraId="16E70E6E" w14:textId="77777777" w:rsidR="00847D8F" w:rsidRDefault="00847D8F" w:rsidP="00847D8F">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PUBLIC SAFETY LITERACY SUBCOMMITTEE MEETING</w:t>
      </w:r>
    </w:p>
    <w:p w14:paraId="39213DDF" w14:textId="77777777" w:rsidR="00847D8F" w:rsidRDefault="00847D8F" w:rsidP="00847D8F">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IN-PERSON MEETING NOTICE</w:t>
      </w:r>
    </w:p>
    <w:p w14:paraId="4B4F586C" w14:textId="77777777" w:rsidR="00847D8F" w:rsidRDefault="00847D8F" w:rsidP="00847D8F">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JULY 12</w:t>
      </w:r>
      <w:r>
        <w:rPr>
          <w:rFonts w:ascii="Cambria" w:hAnsi="Cambria" w:cs="Arial"/>
          <w:b/>
          <w:bCs/>
          <w:color w:val="403F42"/>
          <w:vertAlign w:val="superscript"/>
        </w:rPr>
        <w:t>th</w:t>
      </w:r>
      <w:r>
        <w:rPr>
          <w:rFonts w:ascii="Cambria" w:hAnsi="Cambria" w:cs="Arial"/>
          <w:b/>
          <w:bCs/>
          <w:color w:val="403F42"/>
          <w:bdr w:val="none" w:sz="0" w:space="0" w:color="auto" w:frame="1"/>
        </w:rPr>
        <w:t>, 2:00 p.m. </w:t>
      </w:r>
    </w:p>
    <w:p w14:paraId="3DFFFADB" w14:textId="77777777" w:rsidR="00847D8F" w:rsidRDefault="00847D8F" w:rsidP="00847D8F">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 </w:t>
      </w:r>
    </w:p>
    <w:p w14:paraId="2047724F" w14:textId="77777777" w:rsidR="00847D8F" w:rsidRDefault="00847D8F" w:rsidP="00847D8F">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 </w:t>
      </w:r>
    </w:p>
    <w:p w14:paraId="6FF916DD"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b/>
          <w:bCs/>
          <w:color w:val="403F42"/>
          <w:bdr w:val="none" w:sz="0" w:space="0" w:color="auto" w:frame="1"/>
        </w:rPr>
        <w:t> </w:t>
      </w:r>
    </w:p>
    <w:p w14:paraId="41EF1824"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403F42"/>
          <w:bdr w:val="none" w:sz="0" w:space="0" w:color="auto" w:frame="1"/>
        </w:rPr>
        <w:t>Notice is hereby given that the Community Engagement and Crime Prevention Subcommittee will meet in-person on July 12, 2023, at 2:00 p.m. in the Kids Hope Alliance Multipurpose Room located at Kids Hope Alliance, 1095 A. Phillip Randolph Blvd., 1</w:t>
      </w:r>
      <w:r>
        <w:rPr>
          <w:rFonts w:ascii="Cambria" w:hAnsi="Cambria" w:cs="Arial"/>
          <w:color w:val="403F42"/>
          <w:vertAlign w:val="superscript"/>
        </w:rPr>
        <w:t>st</w:t>
      </w:r>
      <w:r>
        <w:rPr>
          <w:rFonts w:ascii="Cambria" w:hAnsi="Cambria" w:cs="Arial"/>
          <w:color w:val="403F42"/>
          <w:bdr w:val="none" w:sz="0" w:space="0" w:color="auto" w:frame="1"/>
        </w:rPr>
        <w:t> Floor, Jacksonville, FL 32206.</w:t>
      </w:r>
    </w:p>
    <w:p w14:paraId="0C7E00A9"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403F42"/>
          <w:bdr w:val="none" w:sz="0" w:space="0" w:color="auto" w:frame="1"/>
        </w:rPr>
        <w:t> </w:t>
      </w:r>
    </w:p>
    <w:p w14:paraId="58EC163B"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403F42"/>
          <w:bdr w:val="none" w:sz="0" w:space="0" w:color="auto" w:frame="1"/>
        </w:rPr>
        <w:t>The purpose of this meeting is to fulfill the charge of the Literacy subcommittee, which is to determine the current literacy landscape in the city and obtain an inventory of all programs involved with literacy; identify opportunities for improvement, new programs that should be implemented and expansion of quality programs; and undertake a citywide effort to boost literacy and help lift up families and communities through quality programs and support. </w:t>
      </w:r>
    </w:p>
    <w:p w14:paraId="741DB02B"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403F42"/>
          <w:bdr w:val="none" w:sz="0" w:space="0" w:color="auto" w:frame="1"/>
        </w:rPr>
        <w:t> </w:t>
      </w:r>
    </w:p>
    <w:p w14:paraId="31FC608D"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403F42"/>
          <w:bdr w:val="none" w:sz="0" w:space="0" w:color="auto" w:frame="1"/>
        </w:rPr>
        <w:t> </w:t>
      </w:r>
      <w:r>
        <w:rPr>
          <w:rFonts w:ascii="Cambria" w:hAnsi="Cambria" w:cs="Arial"/>
          <w:color w:val="000000"/>
          <w:bdr w:val="none" w:sz="0" w:space="0" w:color="auto" w:frame="1"/>
        </w:rPr>
        <w:t>  </w:t>
      </w:r>
    </w:p>
    <w:p w14:paraId="3A10CFAC"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000000"/>
          <w:bdr w:val="none" w:sz="0" w:space="0" w:color="auto" w:frame="1"/>
        </w:rPr>
        <w:t xml:space="preserve">Pursuant to the Americans with Disabilities Act, accommodations for persons with disabilities are available upon request. Please allow 1-2 business days notification to process; </w:t>
      </w:r>
      <w:proofErr w:type="gramStart"/>
      <w:r>
        <w:rPr>
          <w:rFonts w:ascii="Cambria" w:hAnsi="Cambria" w:cs="Arial"/>
          <w:color w:val="000000"/>
          <w:bdr w:val="none" w:sz="0" w:space="0" w:color="auto" w:frame="1"/>
        </w:rPr>
        <w:t>last minute</w:t>
      </w:r>
      <w:proofErr w:type="gramEnd"/>
      <w:r>
        <w:rPr>
          <w:rFonts w:ascii="Cambria" w:hAnsi="Cambria" w:cs="Arial"/>
          <w:color w:val="000000"/>
          <w:bdr w:val="none" w:sz="0" w:space="0" w:color="auto" w:frame="1"/>
        </w:rPr>
        <w:t xml:space="preserve"> requests will be accepted but may </w:t>
      </w:r>
      <w:r>
        <w:rPr>
          <w:rFonts w:ascii="Cambria" w:hAnsi="Cambria" w:cs="Arial"/>
          <w:color w:val="403F42"/>
          <w:bdr w:val="none" w:sz="0" w:space="0" w:color="auto" w:frame="1"/>
        </w:rPr>
        <w:t xml:space="preserve">not be possible to fulfill. Please contact Disabled Services Division at: </w:t>
      </w:r>
      <w:proofErr w:type="gramStart"/>
      <w:r>
        <w:rPr>
          <w:rFonts w:ascii="Cambria" w:hAnsi="Cambria" w:cs="Arial"/>
          <w:color w:val="403F42"/>
          <w:bdr w:val="none" w:sz="0" w:space="0" w:color="auto" w:frame="1"/>
        </w:rPr>
        <w:t>V(</w:t>
      </w:r>
      <w:proofErr w:type="gramEnd"/>
      <w:r>
        <w:rPr>
          <w:rFonts w:ascii="Cambria" w:hAnsi="Cambria" w:cs="Arial"/>
          <w:color w:val="403F42"/>
          <w:bdr w:val="none" w:sz="0" w:space="0" w:color="auto" w:frame="1"/>
        </w:rPr>
        <w:t>904) 255-5466, TTY-(904) 255-5476, </w:t>
      </w:r>
      <w:r>
        <w:rPr>
          <w:rFonts w:ascii="Cambria" w:hAnsi="Cambria" w:cs="Arial"/>
          <w:color w:val="000000"/>
          <w:bdr w:val="none" w:sz="0" w:space="0" w:color="auto" w:frame="1"/>
        </w:rPr>
        <w:t>or email your request to</w:t>
      </w:r>
      <w:r>
        <w:rPr>
          <w:rFonts w:ascii="Cambria" w:hAnsi="Cambria" w:cs="Arial"/>
          <w:i/>
          <w:iCs/>
          <w:color w:val="1F497D"/>
          <w:bdr w:val="none" w:sz="0" w:space="0" w:color="auto" w:frame="1"/>
        </w:rPr>
        <w:t> </w:t>
      </w:r>
      <w:hyperlink r:id="rId4" w:history="1">
        <w:r>
          <w:rPr>
            <w:rStyle w:val="Hyperlink"/>
            <w:rFonts w:ascii="Cambria" w:hAnsi="Cambria" w:cs="Arial"/>
            <w:color w:val="48A199"/>
            <w:bdr w:val="none" w:sz="0" w:space="0" w:color="auto" w:frame="1"/>
          </w:rPr>
          <w:t>karat@coj.net</w:t>
        </w:r>
      </w:hyperlink>
      <w:r>
        <w:rPr>
          <w:rFonts w:ascii="Cambria" w:hAnsi="Cambria" w:cs="Arial"/>
          <w:color w:val="403F42"/>
          <w:bdr w:val="none" w:sz="0" w:space="0" w:color="auto" w:frame="1"/>
        </w:rPr>
        <w:t>.</w:t>
      </w:r>
    </w:p>
    <w:p w14:paraId="31FBDA25"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000000"/>
          <w:bdr w:val="none" w:sz="0" w:space="0" w:color="auto" w:frame="1"/>
        </w:rPr>
        <w:t> </w:t>
      </w:r>
    </w:p>
    <w:p w14:paraId="25EC7D0F" w14:textId="77777777" w:rsidR="00847D8F" w:rsidRDefault="00847D8F" w:rsidP="00847D8F">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000000"/>
          <w:bdr w:val="none" w:sz="0" w:space="0" w:color="auto" w:frame="1"/>
        </w:rPr>
        <w:t>Please contact</w:t>
      </w:r>
      <w:r>
        <w:rPr>
          <w:rFonts w:ascii="Cambria" w:hAnsi="Cambria" w:cs="Arial"/>
          <w:color w:val="403F42"/>
          <w:bdr w:val="none" w:sz="0" w:space="0" w:color="auto" w:frame="1"/>
        </w:rPr>
        <w:t> Deborah Sibley by telephone at (904) 255-4449 or by email at </w:t>
      </w:r>
      <w:r>
        <w:rPr>
          <w:rFonts w:ascii="Cambria" w:hAnsi="Cambria" w:cs="Arial"/>
          <w:color w:val="4472C4"/>
          <w:bdr w:val="none" w:sz="0" w:space="0" w:color="auto" w:frame="1"/>
        </w:rPr>
        <w:t>SibleyD@coj.net </w:t>
      </w:r>
      <w:r>
        <w:rPr>
          <w:rFonts w:ascii="Cambria" w:hAnsi="Cambria" w:cs="Arial"/>
          <w:color w:val="403F42"/>
          <w:bdr w:val="none" w:sz="0" w:space="0" w:color="auto" w:frame="1"/>
        </w:rPr>
        <w:t>if you have any questions regarding this notice</w:t>
      </w:r>
      <w:r>
        <w:rPr>
          <w:rFonts w:ascii="Cambria" w:hAnsi="Cambria" w:cs="Arial"/>
          <w:color w:val="000000"/>
          <w:bdr w:val="none" w:sz="0" w:space="0" w:color="auto" w:frame="1"/>
        </w:rPr>
        <w:t>.</w:t>
      </w:r>
    </w:p>
    <w:p w14:paraId="43429680" w14:textId="4A71A722" w:rsidR="006A1766" w:rsidRDefault="006A1766" w:rsidP="63917D8E">
      <w:pPr>
        <w:jc w:val="center"/>
        <w:rPr>
          <w:rFonts w:ascii="Cambria" w:eastAsia="Cambria" w:hAnsi="Cambria" w:cs="Cambria"/>
          <w:color w:val="403F42"/>
          <w:sz w:val="24"/>
          <w:szCs w:val="24"/>
        </w:rPr>
      </w:pPr>
    </w:p>
    <w:p w14:paraId="2C078E63" w14:textId="2ABC90BC" w:rsidR="006A1766" w:rsidRDefault="006A1766" w:rsidP="63917D8E"/>
    <w:sectPr w:rsidR="006A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ABC5D4"/>
    <w:rsid w:val="006A1766"/>
    <w:rsid w:val="00847D8F"/>
    <w:rsid w:val="0EF63CD7"/>
    <w:rsid w:val="63917D8E"/>
    <w:rsid w:val="66ABC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C5D4"/>
  <w15:chartTrackingRefBased/>
  <w15:docId w15:val="{3105F4A0-93F4-4C7B-992E-5FE3B083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847D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7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9214">
      <w:bodyDiv w:val="1"/>
      <w:marLeft w:val="0"/>
      <w:marRight w:val="0"/>
      <w:marTop w:val="0"/>
      <w:marBottom w:val="0"/>
      <w:divBdr>
        <w:top w:val="none" w:sz="0" w:space="0" w:color="auto"/>
        <w:left w:val="none" w:sz="0" w:space="0" w:color="auto"/>
        <w:bottom w:val="none" w:sz="0" w:space="0" w:color="auto"/>
        <w:right w:val="none" w:sz="0" w:space="0" w:color="auto"/>
      </w:divBdr>
    </w:div>
    <w:div w:id="11891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at@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dc:creator>
  <cp:keywords/>
  <dc:description/>
  <cp:lastModifiedBy>Ganues, Mari</cp:lastModifiedBy>
  <cp:revision>2</cp:revision>
  <dcterms:created xsi:type="dcterms:W3CDTF">2023-07-06T15:32:00Z</dcterms:created>
  <dcterms:modified xsi:type="dcterms:W3CDTF">2023-07-06T15:32:00Z</dcterms:modified>
</cp:coreProperties>
</file>