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3917D8E" w14:paraId="53A83771" wp14:textId="41EF2AC8">
      <w:pPr>
        <w:jc w:val="center"/>
      </w:pPr>
      <w:r w:rsidRPr="63917D8E" w:rsidR="0EF63CD7">
        <w:rPr>
          <w:rFonts w:ascii="Cambria" w:hAnsi="Cambria" w:eastAsia="Cambria" w:cs="Cambria"/>
          <w:b w:val="1"/>
          <w:bCs w:val="1"/>
          <w:i w:val="0"/>
          <w:iCs w:val="0"/>
          <w:caps w:val="0"/>
          <w:smallCaps w:val="0"/>
          <w:noProof w:val="0"/>
          <w:color w:val="403F42"/>
          <w:sz w:val="24"/>
          <w:szCs w:val="24"/>
          <w:lang w:val="en-US"/>
        </w:rPr>
        <w:t>OFFICE OF MAYOR DONNA DEEGAN</w:t>
      </w:r>
    </w:p>
    <w:p xmlns:wp14="http://schemas.microsoft.com/office/word/2010/wordml" w:rsidP="63917D8E" w14:paraId="3B62FEDF" wp14:textId="7242A7D0">
      <w:pPr>
        <w:jc w:val="center"/>
      </w:pPr>
      <w:r w:rsidRPr="63917D8E" w:rsidR="0EF63CD7">
        <w:rPr>
          <w:rFonts w:ascii="Cambria" w:hAnsi="Cambria" w:eastAsia="Cambria" w:cs="Cambria"/>
          <w:b w:val="1"/>
          <w:bCs w:val="1"/>
          <w:i w:val="0"/>
          <w:iCs w:val="0"/>
          <w:caps w:val="0"/>
          <w:smallCaps w:val="0"/>
          <w:noProof w:val="0"/>
          <w:color w:val="403F42"/>
          <w:sz w:val="24"/>
          <w:szCs w:val="24"/>
          <w:lang w:val="en-US"/>
        </w:rPr>
        <w:t>PUBLIC MEETING NOTICE</w:t>
      </w:r>
    </w:p>
    <w:p xmlns:wp14="http://schemas.microsoft.com/office/word/2010/wordml" w:rsidP="63917D8E" w14:paraId="09930E3C" wp14:textId="2A072634">
      <w:pPr>
        <w:jc w:val="center"/>
      </w:pPr>
      <w:r w:rsidRPr="63917D8E" w:rsidR="0EF63CD7">
        <w:rPr>
          <w:rFonts w:ascii="Cambria" w:hAnsi="Cambria" w:eastAsia="Cambria" w:cs="Cambria"/>
          <w:b w:val="1"/>
          <w:bCs w:val="1"/>
          <w:i w:val="0"/>
          <w:iCs w:val="0"/>
          <w:caps w:val="0"/>
          <w:smallCaps w:val="0"/>
          <w:noProof w:val="0"/>
          <w:color w:val="403F42"/>
          <w:sz w:val="24"/>
          <w:szCs w:val="24"/>
          <w:lang w:val="en-US"/>
        </w:rPr>
        <w:t>PUBLIC SAFETY TRANSITION COMMITTEE</w:t>
      </w:r>
    </w:p>
    <w:p xmlns:wp14="http://schemas.microsoft.com/office/word/2010/wordml" w:rsidP="63917D8E" w14:paraId="71A8FCC9" wp14:textId="1DB64C8C">
      <w:pPr>
        <w:jc w:val="center"/>
      </w:pPr>
      <w:r w:rsidRPr="63917D8E" w:rsidR="0EF63CD7">
        <w:rPr>
          <w:rFonts w:ascii="Cambria" w:hAnsi="Cambria" w:eastAsia="Cambria" w:cs="Cambria"/>
          <w:b w:val="1"/>
          <w:bCs w:val="1"/>
          <w:i w:val="0"/>
          <w:iCs w:val="0"/>
          <w:caps w:val="0"/>
          <w:smallCaps w:val="0"/>
          <w:noProof w:val="0"/>
          <w:color w:val="403F42"/>
          <w:sz w:val="24"/>
          <w:szCs w:val="24"/>
          <w:lang w:val="en-US"/>
        </w:rPr>
        <w:t>COMMUNITY ENGAGEMENT AND CRIME PREVENTION SUBCOMMITTEE MEETING</w:t>
      </w:r>
    </w:p>
    <w:p xmlns:wp14="http://schemas.microsoft.com/office/word/2010/wordml" w:rsidP="63917D8E" w14:paraId="72B0EE46" wp14:textId="708F928E">
      <w:pPr>
        <w:jc w:val="center"/>
      </w:pPr>
      <w:r w:rsidRPr="63917D8E" w:rsidR="0EF63CD7">
        <w:rPr>
          <w:rFonts w:ascii="Cambria" w:hAnsi="Cambria" w:eastAsia="Cambria" w:cs="Cambria"/>
          <w:b w:val="1"/>
          <w:bCs w:val="1"/>
          <w:i w:val="0"/>
          <w:iCs w:val="0"/>
          <w:caps w:val="0"/>
          <w:smallCaps w:val="0"/>
          <w:noProof w:val="0"/>
          <w:color w:val="403F42"/>
          <w:sz w:val="24"/>
          <w:szCs w:val="24"/>
          <w:lang w:val="en-US"/>
        </w:rPr>
        <w:t>IN-PERSON MEETING NOTICE</w:t>
      </w:r>
    </w:p>
    <w:p xmlns:wp14="http://schemas.microsoft.com/office/word/2010/wordml" w:rsidP="63917D8E" w14:paraId="4EEFBFDD" wp14:textId="7A1C992E">
      <w:pPr>
        <w:jc w:val="center"/>
      </w:pPr>
      <w:r w:rsidRPr="63917D8E" w:rsidR="0EF63CD7">
        <w:rPr>
          <w:rFonts w:ascii="Cambria" w:hAnsi="Cambria" w:eastAsia="Cambria" w:cs="Cambria"/>
          <w:b w:val="1"/>
          <w:bCs w:val="1"/>
          <w:i w:val="0"/>
          <w:iCs w:val="0"/>
          <w:caps w:val="0"/>
          <w:smallCaps w:val="0"/>
          <w:noProof w:val="0"/>
          <w:color w:val="403F42"/>
          <w:sz w:val="24"/>
          <w:szCs w:val="24"/>
          <w:lang w:val="en-US"/>
        </w:rPr>
        <w:t>JULY 12</w:t>
      </w:r>
      <w:r w:rsidRPr="63917D8E" w:rsidR="0EF63CD7">
        <w:rPr>
          <w:rFonts w:ascii="Cambria" w:hAnsi="Cambria" w:eastAsia="Cambria" w:cs="Cambria"/>
          <w:b w:val="1"/>
          <w:bCs w:val="1"/>
          <w:i w:val="0"/>
          <w:iCs w:val="0"/>
          <w:caps w:val="0"/>
          <w:smallCaps w:val="0"/>
          <w:noProof w:val="0"/>
          <w:color w:val="403F42"/>
          <w:sz w:val="24"/>
          <w:szCs w:val="24"/>
          <w:vertAlign w:val="superscript"/>
          <w:lang w:val="en-US"/>
        </w:rPr>
        <w:t>th</w:t>
      </w:r>
      <w:r w:rsidRPr="63917D8E" w:rsidR="0EF63CD7">
        <w:rPr>
          <w:rFonts w:ascii="Cambria" w:hAnsi="Cambria" w:eastAsia="Cambria" w:cs="Cambria"/>
          <w:b w:val="1"/>
          <w:bCs w:val="1"/>
          <w:i w:val="0"/>
          <w:iCs w:val="0"/>
          <w:caps w:val="0"/>
          <w:smallCaps w:val="0"/>
          <w:noProof w:val="0"/>
          <w:color w:val="403F42"/>
          <w:sz w:val="24"/>
          <w:szCs w:val="24"/>
          <w:lang w:val="en-US"/>
        </w:rPr>
        <w:t xml:space="preserve">, 4:00 p.m. </w:t>
      </w:r>
    </w:p>
    <w:p xmlns:wp14="http://schemas.microsoft.com/office/word/2010/wordml" w:rsidP="63917D8E" w14:paraId="4ACFBE80" wp14:textId="240DB25D">
      <w:pPr>
        <w:jc w:val="center"/>
      </w:pPr>
      <w:r w:rsidRPr="63917D8E" w:rsidR="0EF63CD7">
        <w:rPr>
          <w:rFonts w:ascii="Cambria" w:hAnsi="Cambria" w:eastAsia="Cambria" w:cs="Cambria"/>
          <w:b w:val="1"/>
          <w:bCs w:val="1"/>
          <w:i w:val="0"/>
          <w:iCs w:val="0"/>
          <w:caps w:val="0"/>
          <w:smallCaps w:val="0"/>
          <w:noProof w:val="0"/>
          <w:color w:val="403F42"/>
          <w:sz w:val="24"/>
          <w:szCs w:val="24"/>
          <w:lang w:val="en-US"/>
        </w:rPr>
        <w:t xml:space="preserve"> </w:t>
      </w:r>
    </w:p>
    <w:p xmlns:wp14="http://schemas.microsoft.com/office/word/2010/wordml" w:rsidP="63917D8E" w14:paraId="08C2643F" wp14:textId="1CE6E386">
      <w:pPr>
        <w:jc w:val="center"/>
      </w:pPr>
      <w:r w:rsidRPr="63917D8E" w:rsidR="0EF63CD7">
        <w:rPr>
          <w:rFonts w:ascii="Cambria" w:hAnsi="Cambria" w:eastAsia="Cambria" w:cs="Cambria"/>
          <w:b w:val="1"/>
          <w:bCs w:val="1"/>
          <w:i w:val="0"/>
          <w:iCs w:val="0"/>
          <w:caps w:val="0"/>
          <w:smallCaps w:val="0"/>
          <w:noProof w:val="0"/>
          <w:color w:val="403F42"/>
          <w:sz w:val="24"/>
          <w:szCs w:val="24"/>
          <w:lang w:val="en-US"/>
        </w:rPr>
        <w:t xml:space="preserve"> </w:t>
      </w:r>
    </w:p>
    <w:p xmlns:wp14="http://schemas.microsoft.com/office/word/2010/wordml" w:rsidP="63917D8E" w14:paraId="2316B133" wp14:textId="32A1A015">
      <w:pPr>
        <w:jc w:val="both"/>
      </w:pPr>
      <w:r w:rsidRPr="63917D8E" w:rsidR="0EF63CD7">
        <w:rPr>
          <w:rFonts w:ascii="Cambria" w:hAnsi="Cambria" w:eastAsia="Cambria" w:cs="Cambria"/>
          <w:b w:val="1"/>
          <w:bCs w:val="1"/>
          <w:i w:val="0"/>
          <w:iCs w:val="0"/>
          <w:caps w:val="0"/>
          <w:smallCaps w:val="0"/>
          <w:noProof w:val="0"/>
          <w:color w:val="403F42"/>
          <w:sz w:val="24"/>
          <w:szCs w:val="24"/>
          <w:lang w:val="en-US"/>
        </w:rPr>
        <w:t xml:space="preserve"> </w:t>
      </w:r>
    </w:p>
    <w:p xmlns:wp14="http://schemas.microsoft.com/office/word/2010/wordml" w:rsidP="63917D8E" w14:paraId="34DACE75" wp14:textId="1BD6E56B">
      <w:pPr>
        <w:jc w:val="both"/>
      </w:pPr>
      <w:r w:rsidRPr="63917D8E" w:rsidR="0EF63CD7">
        <w:rPr>
          <w:rFonts w:ascii="Cambria" w:hAnsi="Cambria" w:eastAsia="Cambria" w:cs="Cambria"/>
          <w:b w:val="0"/>
          <w:bCs w:val="0"/>
          <w:i w:val="0"/>
          <w:iCs w:val="0"/>
          <w:caps w:val="0"/>
          <w:smallCaps w:val="0"/>
          <w:noProof w:val="0"/>
          <w:color w:val="403F42"/>
          <w:sz w:val="24"/>
          <w:szCs w:val="24"/>
          <w:lang w:val="en-US"/>
        </w:rPr>
        <w:t>Notice is hereby given that the Community Engagement and Crime Prevention Subcommittee of the Public Safety Transition Committee will meet in-person on July 12, 2023, at 4:00 p.m. in the Kids Hope Alliance Multipurpose Room located at Kids Hope Alliance, 1095 A. Phillip Randolph Blvd., 1</w:t>
      </w:r>
      <w:r w:rsidRPr="63917D8E" w:rsidR="0EF63CD7">
        <w:rPr>
          <w:rFonts w:ascii="Cambria" w:hAnsi="Cambria" w:eastAsia="Cambria" w:cs="Cambria"/>
          <w:b w:val="0"/>
          <w:bCs w:val="0"/>
          <w:i w:val="0"/>
          <w:iCs w:val="0"/>
          <w:caps w:val="0"/>
          <w:smallCaps w:val="0"/>
          <w:noProof w:val="0"/>
          <w:color w:val="403F42"/>
          <w:sz w:val="24"/>
          <w:szCs w:val="24"/>
          <w:vertAlign w:val="superscript"/>
          <w:lang w:val="en-US"/>
        </w:rPr>
        <w:t>st</w:t>
      </w:r>
      <w:r w:rsidRPr="63917D8E" w:rsidR="0EF63CD7">
        <w:rPr>
          <w:rFonts w:ascii="Cambria" w:hAnsi="Cambria" w:eastAsia="Cambria" w:cs="Cambria"/>
          <w:b w:val="0"/>
          <w:bCs w:val="0"/>
          <w:i w:val="0"/>
          <w:iCs w:val="0"/>
          <w:caps w:val="0"/>
          <w:smallCaps w:val="0"/>
          <w:noProof w:val="0"/>
          <w:color w:val="403F42"/>
          <w:sz w:val="24"/>
          <w:szCs w:val="24"/>
          <w:lang w:val="en-US"/>
        </w:rPr>
        <w:t xml:space="preserve"> Floor, Jacksonville, FL 32206.</w:t>
      </w:r>
    </w:p>
    <w:p xmlns:wp14="http://schemas.microsoft.com/office/word/2010/wordml" w:rsidP="63917D8E" w14:paraId="779DA81A" wp14:textId="760D21BF">
      <w:pPr>
        <w:jc w:val="both"/>
      </w:pPr>
      <w:r w:rsidRPr="63917D8E" w:rsidR="0EF63CD7">
        <w:rPr>
          <w:rFonts w:ascii="Cambria" w:hAnsi="Cambria" w:eastAsia="Cambria" w:cs="Cambria"/>
          <w:b w:val="0"/>
          <w:bCs w:val="0"/>
          <w:i w:val="0"/>
          <w:iCs w:val="0"/>
          <w:caps w:val="0"/>
          <w:smallCaps w:val="0"/>
          <w:noProof w:val="0"/>
          <w:color w:val="403F42"/>
          <w:sz w:val="24"/>
          <w:szCs w:val="24"/>
          <w:lang w:val="en-US"/>
        </w:rPr>
        <w:t xml:space="preserve"> </w:t>
      </w:r>
    </w:p>
    <w:p xmlns:wp14="http://schemas.microsoft.com/office/word/2010/wordml" w:rsidP="63917D8E" w14:paraId="74E3B220" wp14:textId="05FB5ED1">
      <w:pPr>
        <w:jc w:val="both"/>
      </w:pPr>
      <w:r w:rsidRPr="63917D8E" w:rsidR="0EF63CD7">
        <w:rPr>
          <w:rFonts w:ascii="Cambria" w:hAnsi="Cambria" w:eastAsia="Cambria" w:cs="Cambria"/>
          <w:b w:val="0"/>
          <w:bCs w:val="0"/>
          <w:i w:val="0"/>
          <w:iCs w:val="0"/>
          <w:caps w:val="0"/>
          <w:smallCaps w:val="0"/>
          <w:noProof w:val="0"/>
          <w:color w:val="403F42"/>
          <w:sz w:val="24"/>
          <w:szCs w:val="24"/>
          <w:lang w:val="en-US"/>
        </w:rPr>
        <w:t>The purpose of this meeting is to fulfill the charge of the Community Engagement and Crime Prevention subcommittee, which is to review programs that are presently in existence that are designed to address ex offender recidivism, juvenile delinquency and aspects of the criminal justice system that help individuals get back on their feet, support intact families and avoid recidivism; and review community initiatives that have been successful in organizing community accountability and engagement around their safety and health; and make recommendations that will create safe and engaged communities throughout Jacksonville.</w:t>
      </w:r>
    </w:p>
    <w:p xmlns:wp14="http://schemas.microsoft.com/office/word/2010/wordml" w:rsidP="63917D8E" w14:paraId="1159FDBC" wp14:textId="0D7B14FD">
      <w:pPr>
        <w:jc w:val="both"/>
      </w:pPr>
      <w:r w:rsidRPr="63917D8E" w:rsidR="0EF63CD7">
        <w:rPr>
          <w:rFonts w:ascii="Cambria" w:hAnsi="Cambria" w:eastAsia="Cambria" w:cs="Cambria"/>
          <w:b w:val="0"/>
          <w:bCs w:val="0"/>
          <w:i w:val="0"/>
          <w:iCs w:val="0"/>
          <w:caps w:val="0"/>
          <w:smallCaps w:val="0"/>
          <w:noProof w:val="0"/>
          <w:color w:val="403F42"/>
          <w:sz w:val="24"/>
          <w:szCs w:val="24"/>
          <w:lang w:val="en-US"/>
        </w:rPr>
        <w:t xml:space="preserve"> </w:t>
      </w:r>
    </w:p>
    <w:p xmlns:wp14="http://schemas.microsoft.com/office/word/2010/wordml" w:rsidP="63917D8E" w14:paraId="3169F0F7" wp14:textId="7A0E09E5">
      <w:pPr>
        <w:jc w:val="both"/>
      </w:pPr>
      <w:r w:rsidRPr="63917D8E" w:rsidR="0EF63CD7">
        <w:rPr>
          <w:rFonts w:ascii="Cambria" w:hAnsi="Cambria" w:eastAsia="Cambria" w:cs="Cambria"/>
          <w:b w:val="0"/>
          <w:bCs w:val="0"/>
          <w:i w:val="0"/>
          <w:iCs w:val="0"/>
          <w:caps w:val="0"/>
          <w:smallCaps w:val="0"/>
          <w:noProof w:val="0"/>
          <w:color w:val="403F42"/>
          <w:sz w:val="24"/>
          <w:szCs w:val="24"/>
          <w:lang w:val="en-US"/>
        </w:rPr>
        <w:t xml:space="preserve"> </w:t>
      </w:r>
      <w:r w:rsidRPr="63917D8E" w:rsidR="0EF63CD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63917D8E" w14:paraId="763FEECE" wp14:textId="44977D68">
      <w:pPr>
        <w:jc w:val="both"/>
      </w:pPr>
      <w:r w:rsidRPr="63917D8E" w:rsidR="0EF63CD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Pursuant to the Americans with Disabilities Act, accommodations for persons with disabilities are available upon request. Please allow 1-2 business days notification to process; last minute requests will be accepted but may </w:t>
      </w:r>
      <w:r w:rsidRPr="63917D8E" w:rsidR="0EF63CD7">
        <w:rPr>
          <w:rFonts w:ascii="Cambria" w:hAnsi="Cambria" w:eastAsia="Cambria" w:cs="Cambria"/>
          <w:b w:val="0"/>
          <w:bCs w:val="0"/>
          <w:i w:val="0"/>
          <w:iCs w:val="0"/>
          <w:caps w:val="0"/>
          <w:smallCaps w:val="0"/>
          <w:noProof w:val="0"/>
          <w:color w:val="403F42"/>
          <w:sz w:val="24"/>
          <w:szCs w:val="24"/>
          <w:lang w:val="en-US"/>
        </w:rPr>
        <w:t xml:space="preserve">not be possible to fulfill. Please contact Disabled Services Division at: V(904) 255-5466, TTY-(904) 255-5476, </w:t>
      </w:r>
      <w:r w:rsidRPr="63917D8E" w:rsidR="0EF63CD7">
        <w:rPr>
          <w:rFonts w:ascii="Cambria" w:hAnsi="Cambria" w:eastAsia="Cambria" w:cs="Cambria"/>
          <w:b w:val="0"/>
          <w:bCs w:val="0"/>
          <w:i w:val="0"/>
          <w:iCs w:val="0"/>
          <w:caps w:val="0"/>
          <w:smallCaps w:val="0"/>
          <w:noProof w:val="0"/>
          <w:color w:val="000000" w:themeColor="text1" w:themeTint="FF" w:themeShade="FF"/>
          <w:sz w:val="24"/>
          <w:szCs w:val="24"/>
          <w:lang w:val="en-US"/>
        </w:rPr>
        <w:t>or email your request to</w:t>
      </w:r>
      <w:r w:rsidRPr="63917D8E" w:rsidR="0EF63CD7">
        <w:rPr>
          <w:rFonts w:ascii="Cambria" w:hAnsi="Cambria" w:eastAsia="Cambria" w:cs="Cambria"/>
          <w:b w:val="0"/>
          <w:bCs w:val="0"/>
          <w:i w:val="1"/>
          <w:iCs w:val="1"/>
          <w:caps w:val="0"/>
          <w:smallCaps w:val="0"/>
          <w:noProof w:val="0"/>
          <w:color w:val="1F497D"/>
          <w:sz w:val="24"/>
          <w:szCs w:val="24"/>
          <w:lang w:val="en-US"/>
        </w:rPr>
        <w:t xml:space="preserve"> </w:t>
      </w:r>
      <w:hyperlink r:id="R27cb36d7e8af414e">
        <w:r w:rsidRPr="63917D8E" w:rsidR="0EF63CD7">
          <w:rPr>
            <w:rStyle w:val="Hyperlink"/>
            <w:rFonts w:ascii="Cambria" w:hAnsi="Cambria" w:eastAsia="Cambria" w:cs="Cambria"/>
            <w:b w:val="0"/>
            <w:bCs w:val="0"/>
            <w:i w:val="0"/>
            <w:iCs w:val="0"/>
            <w:caps w:val="0"/>
            <w:smallCaps w:val="0"/>
            <w:strike w:val="0"/>
            <w:dstrike w:val="0"/>
            <w:noProof w:val="0"/>
            <w:sz w:val="24"/>
            <w:szCs w:val="24"/>
            <w:lang w:val="en-US"/>
          </w:rPr>
          <w:t>karat@coj.net</w:t>
        </w:r>
      </w:hyperlink>
      <w:r w:rsidRPr="63917D8E" w:rsidR="0EF63CD7">
        <w:rPr>
          <w:rFonts w:ascii="Cambria" w:hAnsi="Cambria" w:eastAsia="Cambria" w:cs="Cambria"/>
          <w:b w:val="0"/>
          <w:bCs w:val="0"/>
          <w:i w:val="0"/>
          <w:iCs w:val="0"/>
          <w:caps w:val="0"/>
          <w:smallCaps w:val="0"/>
          <w:noProof w:val="0"/>
          <w:color w:val="403F42"/>
          <w:sz w:val="24"/>
          <w:szCs w:val="24"/>
          <w:lang w:val="en-US"/>
        </w:rPr>
        <w:t>.</w:t>
      </w:r>
    </w:p>
    <w:p xmlns:wp14="http://schemas.microsoft.com/office/word/2010/wordml" w:rsidP="63917D8E" w14:paraId="2007A997" wp14:textId="46364FF1">
      <w:pPr>
        <w:jc w:val="both"/>
      </w:pPr>
      <w:r w:rsidRPr="63917D8E" w:rsidR="0EF63CD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63917D8E" w14:paraId="586BA94D" wp14:textId="1D417040">
      <w:pPr>
        <w:jc w:val="both"/>
      </w:pPr>
      <w:r w:rsidRPr="63917D8E" w:rsidR="0EF63CD7">
        <w:rPr>
          <w:rFonts w:ascii="Cambria" w:hAnsi="Cambria" w:eastAsia="Cambria" w:cs="Cambria"/>
          <w:b w:val="0"/>
          <w:bCs w:val="0"/>
          <w:i w:val="0"/>
          <w:iCs w:val="0"/>
          <w:caps w:val="0"/>
          <w:smallCaps w:val="0"/>
          <w:noProof w:val="0"/>
          <w:color w:val="000000" w:themeColor="text1" w:themeTint="FF" w:themeShade="FF"/>
          <w:sz w:val="24"/>
          <w:szCs w:val="24"/>
          <w:lang w:val="en-US"/>
        </w:rPr>
        <w:t>Please contact</w:t>
      </w:r>
      <w:r w:rsidRPr="63917D8E" w:rsidR="0EF63CD7">
        <w:rPr>
          <w:rFonts w:ascii="Cambria" w:hAnsi="Cambria" w:eastAsia="Cambria" w:cs="Cambria"/>
          <w:b w:val="0"/>
          <w:bCs w:val="0"/>
          <w:i w:val="0"/>
          <w:iCs w:val="0"/>
          <w:caps w:val="0"/>
          <w:smallCaps w:val="0"/>
          <w:noProof w:val="0"/>
          <w:color w:val="403F42"/>
          <w:sz w:val="24"/>
          <w:szCs w:val="24"/>
          <w:lang w:val="en-US"/>
        </w:rPr>
        <w:t xml:space="preserve"> Deborah Sibley by telephone at (904) 255-4449 or by email at </w:t>
      </w:r>
      <w:hyperlink r:id="Rff1a3af878d0455b">
        <w:r w:rsidRPr="63917D8E" w:rsidR="0EF63CD7">
          <w:rPr>
            <w:rStyle w:val="Hyperlink"/>
            <w:rFonts w:ascii="Cambria" w:hAnsi="Cambria" w:eastAsia="Cambria" w:cs="Cambria"/>
            <w:b w:val="0"/>
            <w:bCs w:val="0"/>
            <w:i w:val="0"/>
            <w:iCs w:val="0"/>
            <w:caps w:val="0"/>
            <w:smallCaps w:val="0"/>
            <w:noProof w:val="0"/>
            <w:sz w:val="24"/>
            <w:szCs w:val="24"/>
            <w:lang w:val="en-US"/>
          </w:rPr>
          <w:t>SibleyD@coj.net</w:t>
        </w:r>
      </w:hyperlink>
      <w:r w:rsidRPr="63917D8E" w:rsidR="0EF63CD7">
        <w:rPr>
          <w:rFonts w:ascii="Cambria" w:hAnsi="Cambria" w:eastAsia="Cambria" w:cs="Cambria"/>
          <w:b w:val="0"/>
          <w:bCs w:val="0"/>
          <w:i w:val="0"/>
          <w:iCs w:val="0"/>
          <w:caps w:val="0"/>
          <w:smallCaps w:val="0"/>
          <w:noProof w:val="0"/>
          <w:color w:val="4472C4" w:themeColor="accent1" w:themeTint="FF" w:themeShade="FF"/>
          <w:sz w:val="24"/>
          <w:szCs w:val="24"/>
          <w:lang w:val="en-US"/>
        </w:rPr>
        <w:t xml:space="preserve"> </w:t>
      </w:r>
      <w:r w:rsidRPr="63917D8E" w:rsidR="0EF63CD7">
        <w:rPr>
          <w:rFonts w:ascii="Cambria" w:hAnsi="Cambria" w:eastAsia="Cambria" w:cs="Cambria"/>
          <w:b w:val="0"/>
          <w:bCs w:val="0"/>
          <w:i w:val="0"/>
          <w:iCs w:val="0"/>
          <w:caps w:val="0"/>
          <w:smallCaps w:val="0"/>
          <w:noProof w:val="0"/>
          <w:color w:val="403F42"/>
          <w:sz w:val="24"/>
          <w:szCs w:val="24"/>
          <w:lang w:val="en-US"/>
        </w:rPr>
        <w:t>if you have any questions regarding this notice</w:t>
      </w:r>
      <w:r w:rsidRPr="63917D8E" w:rsidR="0EF63CD7">
        <w:rPr>
          <w:rFonts w:ascii="Cambria" w:hAnsi="Cambria" w:eastAsia="Cambria" w:cs="Cambria"/>
          <w:b w:val="0"/>
          <w:bCs w:val="0"/>
          <w:i w:val="0"/>
          <w:iCs w:val="0"/>
          <w:caps w:val="0"/>
          <w:smallCaps w:val="0"/>
          <w:noProof w:val="0"/>
          <w:color w:val="000000" w:themeColor="text1" w:themeTint="FF" w:themeShade="FF"/>
          <w:sz w:val="24"/>
          <w:szCs w:val="24"/>
          <w:lang w:val="en-US"/>
        </w:rPr>
        <w:t>.</w:t>
      </w:r>
    </w:p>
    <w:p xmlns:wp14="http://schemas.microsoft.com/office/word/2010/wordml" w:rsidP="63917D8E" w14:paraId="43429680" wp14:textId="4A71A722">
      <w:pPr>
        <w:jc w:val="center"/>
        <w:rPr>
          <w:rFonts w:ascii="Cambria" w:hAnsi="Cambria" w:eastAsia="Cambria" w:cs="Cambria"/>
          <w:b w:val="0"/>
          <w:bCs w:val="0"/>
          <w:i w:val="0"/>
          <w:iCs w:val="0"/>
          <w:caps w:val="0"/>
          <w:smallCaps w:val="0"/>
          <w:noProof w:val="0"/>
          <w:color w:val="403F42"/>
          <w:sz w:val="24"/>
          <w:szCs w:val="24"/>
          <w:lang w:val="en-US"/>
        </w:rPr>
      </w:pPr>
    </w:p>
    <w:p xmlns:wp14="http://schemas.microsoft.com/office/word/2010/wordml" w:rsidP="63917D8E" w14:paraId="2C078E63" wp14:textId="37318BAC">
      <w:pPr>
        <w:pStyle w:val="Normal"/>
      </w:pPr>
      <w:r w:rsidR="0EF63CD7">
        <w:rPr/>
        <w:t>PU</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ABC5D4"/>
    <w:rsid w:val="0EF63CD7"/>
    <w:rsid w:val="63917D8E"/>
    <w:rsid w:val="66ABC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BC5D4"/>
  <w15:chartTrackingRefBased/>
  <w15:docId w15:val="{3105F4A0-93F4-4C7B-992E-5FE3B08383C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karat@coj.net" TargetMode="External" Id="R27cb36d7e8af414e" /><Relationship Type="http://schemas.openxmlformats.org/officeDocument/2006/relationships/hyperlink" Target="mailto:SibleyD@coj.net" TargetMode="External" Id="Rff1a3af878d0455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2023-07-06T15:25:29.9501164Z</dcterms:created>
  <dcterms:modified xsi:type="dcterms:W3CDTF">2023-07-06T15:27:18.8152262Z</dcterms:modified>
  <dc:creator>Ganues, Mari</dc:creator>
  <lastModifiedBy>Ganues, Mari</lastModifiedBy>
</coreProperties>
</file>